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BF0" w14:textId="77777777" w:rsidR="00DC5F9A" w:rsidRDefault="00DC5F9A" w:rsidP="00DC5F9A">
      <w:pPr>
        <w:pStyle w:val="Overskrift1"/>
      </w:pPr>
      <w:r>
        <w:t>Viden i spil med Idrættens Analyseinstitut - arbejdsspørgsmål</w:t>
      </w:r>
    </w:p>
    <w:p w14:paraId="26B684D3" w14:textId="77777777" w:rsidR="00DC5F9A" w:rsidRDefault="00DC5F9A" w:rsidP="00DC5F9A">
      <w:pPr>
        <w:rPr>
          <w:b/>
          <w:bCs/>
        </w:rPr>
      </w:pPr>
    </w:p>
    <w:p w14:paraId="10155FBC" w14:textId="44D71366" w:rsidR="00DC5F9A" w:rsidRDefault="006125F9" w:rsidP="00DC5F9A">
      <w:r w:rsidRPr="006125F9">
        <w:rPr>
          <w:rFonts w:asciiTheme="majorHAnsi" w:eastAsiaTheme="majorEastAsia" w:hAnsiTheme="majorHAnsi" w:cstheme="majorBidi"/>
          <w:color w:val="2F5496" w:themeColor="accent1" w:themeShade="BF"/>
          <w:sz w:val="26"/>
          <w:szCs w:val="26"/>
        </w:rPr>
        <w:t>Coronakrisens betydning for danskernes motionsvaner - del 1</w:t>
      </w:r>
      <w:r>
        <w:rPr>
          <w:rFonts w:asciiTheme="majorHAnsi" w:eastAsiaTheme="majorEastAsia" w:hAnsiTheme="majorHAnsi" w:cstheme="majorBidi"/>
          <w:color w:val="2F5496" w:themeColor="accent1" w:themeShade="BF"/>
          <w:sz w:val="26"/>
          <w:szCs w:val="26"/>
        </w:rPr>
        <w:br/>
      </w:r>
      <w:r>
        <w:t>11</w:t>
      </w:r>
      <w:r w:rsidR="00DC5F9A">
        <w:t xml:space="preserve">. marts </w:t>
      </w:r>
      <w:r w:rsidR="23448297">
        <w:t xml:space="preserve">2020 </w:t>
      </w:r>
      <w:r w:rsidR="00DC5F9A">
        <w:t xml:space="preserve">lukkede </w:t>
      </w:r>
      <w:proofErr w:type="spellStart"/>
      <w:r w:rsidR="00DC5F9A">
        <w:t>coronakrisen</w:t>
      </w:r>
      <w:proofErr w:type="spellEnd"/>
      <w:r w:rsidR="00DC5F9A">
        <w:t xml:space="preserve"> det meste af landet og dermed også </w:t>
      </w:r>
      <w:r w:rsidR="3026BAC7">
        <w:t>store dele af det danske idrætsliv</w:t>
      </w:r>
      <w:r w:rsidR="005A3AAD">
        <w:t xml:space="preserve"> </w:t>
      </w:r>
      <w:r w:rsidR="00DC5F9A">
        <w:t>ned</w:t>
      </w:r>
      <w:r w:rsidR="4BAE6938">
        <w:t xml:space="preserve"> fra den ene dag til den anden.</w:t>
      </w:r>
      <w:r w:rsidR="00DC5F9A">
        <w:t xml:space="preserve"> Men hvordan påvirker sådan en krise vores hverdag, når vi pludselig skal ændre vaner og finde nye måder at dyrke motion på? Kan vi opretholde aktivitetsniveauet, eller er Netflix blevet vores bedste ven?</w:t>
      </w:r>
    </w:p>
    <w:p w14:paraId="562733A6" w14:textId="5E3F838C" w:rsidR="00DC5F9A" w:rsidRDefault="00DC5F9A" w:rsidP="00DC5F9A">
      <w:r>
        <w:t xml:space="preserve">Idrættens Analyseinstitut (Idan) lavede sin første undersøgelse af danskernes motionsvaner under </w:t>
      </w:r>
      <w:proofErr w:type="spellStart"/>
      <w:r>
        <w:t>coronakrisen</w:t>
      </w:r>
      <w:proofErr w:type="spellEnd"/>
      <w:r>
        <w:t xml:space="preserve"> i april 2020 og har siden fulgt op på undersøgelse</w:t>
      </w:r>
      <w:r w:rsidR="00176142">
        <w:t>n</w:t>
      </w:r>
      <w:r>
        <w:t xml:space="preserve"> fire gange. I dette af</w:t>
      </w:r>
      <w:r w:rsidR="00FB5149">
        <w:t>sn</w:t>
      </w:r>
      <w:r>
        <w:t xml:space="preserve">it har Cecilie Hedegaard Bak inviteret Mette Eske, analytiker i Idan og projektleder på undersøgelserne, i studiet til en snak om, hvordan </w:t>
      </w:r>
      <w:proofErr w:type="spellStart"/>
      <w:r>
        <w:t>coronakrisen</w:t>
      </w:r>
      <w:proofErr w:type="spellEnd"/>
      <w:r>
        <w:t xml:space="preserve"> har haft indflydelse på vores vaner, og hvordan det har påvirket den samlede idrætsdeltagelse.</w:t>
      </w:r>
    </w:p>
    <w:p w14:paraId="154154A6" w14:textId="4E6F764D" w:rsidR="003A2879" w:rsidRDefault="00DC5F9A" w:rsidP="00DC5F9A">
      <w:r>
        <w:t xml:space="preserve">Vi ser nærmere på, hvordan nedlukningen af idrætsforeninger og fitnesscentre har påvirket den gruppe af danskere, som normalt dyrker deres motion i disse sammenhænge, og også hvilke aktiviteter danskerne i højere grad har kastet sig over under </w:t>
      </w:r>
      <w:proofErr w:type="spellStart"/>
      <w:r>
        <w:t>coronakrisen</w:t>
      </w:r>
      <w:proofErr w:type="spellEnd"/>
      <w:r>
        <w:t>.</w:t>
      </w:r>
    </w:p>
    <w:p w14:paraId="251A3886" w14:textId="77777777" w:rsidR="00DC5F9A" w:rsidRDefault="00DC5F9A" w:rsidP="00DC5F9A"/>
    <w:p w14:paraId="6BCD629C" w14:textId="2F9A525B" w:rsidR="00DC5F9A" w:rsidRDefault="00DC5F9A" w:rsidP="00E00D45">
      <w:pPr>
        <w:pStyle w:val="Overskrift2"/>
      </w:pPr>
      <w:r w:rsidRPr="00DC5F9A">
        <w:t>Arbejdsspørgsmål:</w:t>
      </w:r>
    </w:p>
    <w:p w14:paraId="487CF553" w14:textId="02E3ECF3" w:rsidR="00DC5F9A" w:rsidRDefault="00DC5F9A" w:rsidP="00AA71D2">
      <w:pPr>
        <w:pStyle w:val="Listeafsnit"/>
        <w:numPr>
          <w:ilvl w:val="0"/>
          <w:numId w:val="1"/>
        </w:numPr>
      </w:pPr>
      <w:r>
        <w:t xml:space="preserve">Hvorfor </w:t>
      </w:r>
      <w:r w:rsidR="00B87728">
        <w:t xml:space="preserve">er det relevant at </w:t>
      </w:r>
      <w:r w:rsidR="005716B6">
        <w:t>undersøge motio</w:t>
      </w:r>
      <w:r>
        <w:t xml:space="preserve">nsvanerne under </w:t>
      </w:r>
      <w:proofErr w:type="spellStart"/>
      <w:r>
        <w:t>coronakrisen</w:t>
      </w:r>
      <w:proofErr w:type="spellEnd"/>
      <w:r>
        <w:t>?</w:t>
      </w:r>
    </w:p>
    <w:p w14:paraId="2FA30018" w14:textId="034C2436" w:rsidR="00DC5F9A" w:rsidRDefault="00DC5F9A" w:rsidP="00AA71D2">
      <w:pPr>
        <w:pStyle w:val="Listeafsnit"/>
        <w:numPr>
          <w:ilvl w:val="0"/>
          <w:numId w:val="1"/>
        </w:numPr>
      </w:pPr>
      <w:r>
        <w:t xml:space="preserve">Hvordan har den overordnede idrætsdeltagelse ændret sig gennem det seneste år under </w:t>
      </w:r>
      <w:proofErr w:type="spellStart"/>
      <w:r>
        <w:t>coron</w:t>
      </w:r>
      <w:r w:rsidR="457E4854">
        <w:t>a</w:t>
      </w:r>
      <w:r>
        <w:t>krisen</w:t>
      </w:r>
      <w:proofErr w:type="spellEnd"/>
      <w:r>
        <w:t>?</w:t>
      </w:r>
    </w:p>
    <w:p w14:paraId="47703B8D" w14:textId="180F03D7" w:rsidR="00DC5F9A" w:rsidRDefault="00DC5F9A" w:rsidP="00AA71D2">
      <w:pPr>
        <w:pStyle w:val="Listeafsnit"/>
        <w:numPr>
          <w:ilvl w:val="0"/>
          <w:numId w:val="1"/>
        </w:numPr>
      </w:pPr>
      <w:r>
        <w:t>Hvordan påvirkede det danskernes aktivitetsmønstre, at idrætsforeninger og fitnesscentre lukkede ned i foråret 2020?</w:t>
      </w:r>
    </w:p>
    <w:p w14:paraId="48EA9720" w14:textId="7C60FC3F" w:rsidR="00DC5F9A" w:rsidRDefault="00DC5F9A" w:rsidP="00AA71D2">
      <w:pPr>
        <w:pStyle w:val="Listeafsnit"/>
        <w:numPr>
          <w:ilvl w:val="0"/>
          <w:numId w:val="1"/>
        </w:numPr>
      </w:pPr>
      <w:r>
        <w:t>Overvej hvilken betydning</w:t>
      </w:r>
      <w:r w:rsidR="7B836348">
        <w:t>,</w:t>
      </w:r>
      <w:r>
        <w:t xml:space="preserve"> det har haft for jeres eget aktivitetsniveau, at idrætsforeninger og fitnesscentre har været lukket ned.</w:t>
      </w:r>
    </w:p>
    <w:p w14:paraId="7055AF52" w14:textId="5EFD5182" w:rsidR="00757678" w:rsidRDefault="00757678" w:rsidP="00AA71D2">
      <w:pPr>
        <w:pStyle w:val="Listeafsnit"/>
        <w:numPr>
          <w:ilvl w:val="0"/>
          <w:numId w:val="1"/>
        </w:numPr>
      </w:pPr>
      <w:r>
        <w:t xml:space="preserve">Overvej </w:t>
      </w:r>
      <w:r w:rsidR="5B14E8A9">
        <w:t>hv</w:t>
      </w:r>
      <w:r w:rsidR="04232D86">
        <w:t>ad</w:t>
      </w:r>
      <w:r>
        <w:t xml:space="preserve"> </w:t>
      </w:r>
      <w:r w:rsidR="6DC8FA86">
        <w:t xml:space="preserve">der kan </w:t>
      </w:r>
      <w:r w:rsidR="25CBE236">
        <w:t>forklare,</w:t>
      </w:r>
      <w:r w:rsidR="6FC72D1B">
        <w:t xml:space="preserve"> at </w:t>
      </w:r>
      <w:r w:rsidR="00626124">
        <w:t xml:space="preserve">gå- og vandreture er blevet en populær aktivitet under </w:t>
      </w:r>
      <w:proofErr w:type="spellStart"/>
      <w:r w:rsidR="00626124">
        <w:t>coronakrisen</w:t>
      </w:r>
      <w:proofErr w:type="spellEnd"/>
      <w:r w:rsidR="00626124">
        <w:t>.</w:t>
      </w:r>
    </w:p>
    <w:p w14:paraId="25904165" w14:textId="0DF037D7" w:rsidR="005D2A15" w:rsidRDefault="0006193D" w:rsidP="005D2A15">
      <w:pPr>
        <w:pStyle w:val="Listeafsnit"/>
        <w:numPr>
          <w:ilvl w:val="0"/>
          <w:numId w:val="1"/>
        </w:numPr>
      </w:pPr>
      <w:r>
        <w:t xml:space="preserve">Hvilke årsager kan forklare, at den overordnede idrætsdeltagelse </w:t>
      </w:r>
      <w:r w:rsidR="00BC667E">
        <w:t xml:space="preserve">ikke har rykket sig nævneværdigt fra </w:t>
      </w:r>
      <w:r w:rsidR="00757678">
        <w:t>februar 2021 til april 2021?</w:t>
      </w:r>
    </w:p>
    <w:p w14:paraId="406D8AE3" w14:textId="64FE7CB5" w:rsidR="005D2A15" w:rsidRDefault="00E00D45" w:rsidP="005A3AAD">
      <w:pPr>
        <w:pStyle w:val="Overskrift2"/>
      </w:pPr>
      <w:r>
        <w:t>Su</w:t>
      </w:r>
      <w:r w:rsidR="00DC5F9A">
        <w:t>pplerende materiale:</w:t>
      </w:r>
    </w:p>
    <w:p w14:paraId="2E53FFE1" w14:textId="2073F60B" w:rsidR="0042110E" w:rsidRDefault="00725529" w:rsidP="0042110E">
      <w:r>
        <w:t xml:space="preserve">Vi har samlet de fem notater og tilhørende artikler på temasiden </w:t>
      </w:r>
      <w:hyperlink r:id="rId8" w:history="1">
        <w:r w:rsidRPr="002061A8">
          <w:rPr>
            <w:rStyle w:val="Hyperlink"/>
          </w:rPr>
          <w:t>’Coronakrisens effekt på danskernes motionsvaner’.</w:t>
        </w:r>
      </w:hyperlink>
    </w:p>
    <w:p w14:paraId="678C1435" w14:textId="77777777" w:rsidR="0042110E" w:rsidRPr="009F5DF5" w:rsidRDefault="0042110E" w:rsidP="0042110E">
      <w:r>
        <w:t>På næste side finder I relevante figurer, som omtales i afsnittet.</w:t>
      </w:r>
    </w:p>
    <w:p w14:paraId="2F81DB58" w14:textId="75C7CF5F" w:rsidR="005D2A15" w:rsidRDefault="005D2A15" w:rsidP="005D2A15"/>
    <w:p w14:paraId="5A022D00" w14:textId="77777777" w:rsidR="005D2A15" w:rsidRPr="005D2A15" w:rsidRDefault="005D2A15" w:rsidP="005D2A15"/>
    <w:p w14:paraId="7FB18799" w14:textId="77777777" w:rsidR="00E00D45" w:rsidRDefault="00E00D45" w:rsidP="00E00D45">
      <w:pPr>
        <w:pStyle w:val="Billedtekst"/>
      </w:pPr>
    </w:p>
    <w:p w14:paraId="78D3A39E" w14:textId="6D05A70B" w:rsidR="00E00D45" w:rsidRDefault="00E00D45" w:rsidP="00E00D45">
      <w:pPr>
        <w:pStyle w:val="Billedtekst"/>
      </w:pPr>
      <w:r>
        <w:t xml:space="preserve">Figur 1: Andelen, der er fortsat eller stoppet med at være aktiv under </w:t>
      </w:r>
      <w:proofErr w:type="spellStart"/>
      <w:r>
        <w:t>coronanedlukningen</w:t>
      </w:r>
      <w:proofErr w:type="spellEnd"/>
      <w:r>
        <w:t>, pct.</w:t>
      </w:r>
    </w:p>
    <w:p w14:paraId="6A38D5FD" w14:textId="77777777" w:rsidR="00E00D45" w:rsidRDefault="00E00D45" w:rsidP="00E00D45">
      <w:r>
        <w:rPr>
          <w:noProof/>
          <w:lang w:eastAsia="da-DK"/>
        </w:rPr>
        <w:drawing>
          <wp:inline distT="0" distB="0" distL="0" distR="0" wp14:anchorId="4E89131C" wp14:editId="5E0AC723">
            <wp:extent cx="6124575" cy="2228850"/>
            <wp:effectExtent l="0" t="0" r="0" b="0"/>
            <wp:docPr id="9" name="Diagram 9" descr="Denne figur viser, at der er 58 procent af dem, der udelukkende var aktiv i organiseret sammenhæng før coronakrisen, som er stoppet med at dyrke sport og motion under coronakrisen, mens det samme kun gælder for 21 procent af dem, der udelukkende var ">
              <a:extLst xmlns:a="http://schemas.openxmlformats.org/drawingml/2006/main">
                <a:ext uri="{FF2B5EF4-FFF2-40B4-BE49-F238E27FC236}">
                  <a16:creationId xmlns:a16="http://schemas.microsoft.com/office/drawing/2014/main" id="{78A10BE2-C29B-4269-9FE1-F00BEB0D3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0128E8" w14:textId="6D7C0167" w:rsidR="00E00D45" w:rsidRDefault="00E00D45" w:rsidP="00E00D45">
      <w:pPr>
        <w:rPr>
          <w:rFonts w:cstheme="minorHAnsi"/>
          <w:sz w:val="16"/>
          <w:szCs w:val="16"/>
        </w:rPr>
      </w:pPr>
      <w:r>
        <w:rPr>
          <w:rFonts w:cstheme="minorHAnsi"/>
          <w:sz w:val="16"/>
          <w:szCs w:val="16"/>
        </w:rPr>
        <w:t xml:space="preserve">Figuren viser andelen, som er </w:t>
      </w:r>
      <w:r w:rsidRPr="000B0C17">
        <w:rPr>
          <w:rFonts w:cstheme="minorHAnsi"/>
          <w:i/>
          <w:sz w:val="16"/>
          <w:szCs w:val="16"/>
        </w:rPr>
        <w:t>stoppet</w:t>
      </w:r>
      <w:r>
        <w:rPr>
          <w:rFonts w:cstheme="minorHAnsi"/>
          <w:sz w:val="16"/>
          <w:szCs w:val="16"/>
        </w:rPr>
        <w:t xml:space="preserve"> eller </w:t>
      </w:r>
      <w:r w:rsidRPr="000B0C17">
        <w:rPr>
          <w:rFonts w:cstheme="minorHAnsi"/>
          <w:i/>
          <w:sz w:val="16"/>
          <w:szCs w:val="16"/>
        </w:rPr>
        <w:t>fortsat</w:t>
      </w:r>
      <w:r>
        <w:rPr>
          <w:rFonts w:cstheme="minorHAnsi"/>
          <w:sz w:val="16"/>
          <w:szCs w:val="16"/>
        </w:rPr>
        <w:t xml:space="preserve"> med at være aktiv under </w:t>
      </w:r>
      <w:proofErr w:type="spellStart"/>
      <w:r>
        <w:rPr>
          <w:rFonts w:cstheme="minorHAnsi"/>
          <w:sz w:val="16"/>
          <w:szCs w:val="16"/>
        </w:rPr>
        <w:t>coronanedlukningen</w:t>
      </w:r>
      <w:proofErr w:type="spellEnd"/>
      <w:r>
        <w:rPr>
          <w:rFonts w:cstheme="minorHAnsi"/>
          <w:sz w:val="16"/>
          <w:szCs w:val="16"/>
        </w:rPr>
        <w:t xml:space="preserve">, samlet for alle og fordelt på tre organiseringsformer. Dem som FØR </w:t>
      </w:r>
      <w:proofErr w:type="spellStart"/>
      <w:r>
        <w:rPr>
          <w:rFonts w:cstheme="minorHAnsi"/>
          <w:sz w:val="16"/>
          <w:szCs w:val="16"/>
        </w:rPr>
        <w:t>coronanedlukningen</w:t>
      </w:r>
      <w:proofErr w:type="spellEnd"/>
      <w:r>
        <w:rPr>
          <w:rFonts w:cstheme="minorHAnsi"/>
          <w:sz w:val="16"/>
          <w:szCs w:val="16"/>
        </w:rPr>
        <w:t xml:space="preserve"> udelukkende var aktive </w:t>
      </w:r>
      <w:r w:rsidRPr="0002208A">
        <w:rPr>
          <w:rFonts w:cstheme="minorHAnsi"/>
          <w:sz w:val="16"/>
          <w:szCs w:val="16"/>
        </w:rPr>
        <w:t xml:space="preserve">i en </w:t>
      </w:r>
      <w:r>
        <w:rPr>
          <w:rFonts w:cstheme="minorHAnsi"/>
          <w:sz w:val="16"/>
          <w:szCs w:val="16"/>
        </w:rPr>
        <w:t>organiseret sammenhæng (</w:t>
      </w:r>
      <w:r w:rsidRPr="0002208A">
        <w:rPr>
          <w:rFonts w:cstheme="minorHAnsi"/>
          <w:sz w:val="16"/>
          <w:szCs w:val="16"/>
        </w:rPr>
        <w:t>forening/privat center/aftenskole</w:t>
      </w:r>
      <w:r>
        <w:rPr>
          <w:rFonts w:cstheme="minorHAnsi"/>
          <w:sz w:val="16"/>
          <w:szCs w:val="16"/>
        </w:rPr>
        <w:t xml:space="preserve">) (n=205), dem som udelukkende var aktive på egen hånd (enten alene eller sammen med andre) (n=165), og dem som både var aktive i en organiseret sammenhæng og på egen hånd (n=122). </w:t>
      </w:r>
      <w:r w:rsidRPr="00E00D45">
        <w:rPr>
          <w:rFonts w:cstheme="minorHAnsi"/>
          <w:sz w:val="16"/>
          <w:szCs w:val="16"/>
        </w:rPr>
        <w:t xml:space="preserve">Figuren kan findes i </w:t>
      </w:r>
      <w:hyperlink r:id="rId10" w:history="1">
        <w:proofErr w:type="spellStart"/>
        <w:r w:rsidRPr="00E00D45">
          <w:rPr>
            <w:rStyle w:val="Hyperlink"/>
            <w:rFonts w:cstheme="minorHAnsi"/>
            <w:sz w:val="16"/>
            <w:szCs w:val="16"/>
          </w:rPr>
          <w:t>coronanotat</w:t>
        </w:r>
        <w:proofErr w:type="spellEnd"/>
        <w:r w:rsidRPr="00E00D45">
          <w:rPr>
            <w:rStyle w:val="Hyperlink"/>
            <w:rFonts w:cstheme="minorHAnsi"/>
            <w:sz w:val="16"/>
            <w:szCs w:val="16"/>
          </w:rPr>
          <w:t xml:space="preserve"> 1.2: Nye motions- og sportsvaner under nedlukningen</w:t>
        </w:r>
      </w:hyperlink>
    </w:p>
    <w:p w14:paraId="3E167A23" w14:textId="77777777" w:rsidR="00E00D45" w:rsidRDefault="00E00D45" w:rsidP="00E00D45">
      <w:pPr>
        <w:pStyle w:val="Billedtekst"/>
      </w:pPr>
    </w:p>
    <w:p w14:paraId="0A989CA4" w14:textId="71D2C683" w:rsidR="00E00D45" w:rsidRDefault="00E00D45" w:rsidP="00E00D45">
      <w:pPr>
        <w:pStyle w:val="Billedtekst"/>
      </w:pPr>
      <w:r>
        <w:t xml:space="preserve">Figur 3: Organiseringsformer før og under </w:t>
      </w:r>
      <w:proofErr w:type="spellStart"/>
      <w:r>
        <w:t>coronanedlukningen</w:t>
      </w:r>
      <w:proofErr w:type="spellEnd"/>
      <w:r>
        <w:t xml:space="preserve"> blandt dem, der udelukkende var aktive i forenings-, fitnesscenter- eller aftenskoleregi før </w:t>
      </w:r>
      <w:proofErr w:type="spellStart"/>
      <w:r>
        <w:t>coronanedlukningen</w:t>
      </w:r>
      <w:proofErr w:type="spellEnd"/>
      <w:r>
        <w:t>, pct.</w:t>
      </w:r>
    </w:p>
    <w:p w14:paraId="1BBDE831" w14:textId="77777777" w:rsidR="00E00D45" w:rsidRPr="005E28BF" w:rsidRDefault="00E00D45" w:rsidP="00E00D45">
      <w:r>
        <w:rPr>
          <w:noProof/>
          <w:lang w:eastAsia="da-DK"/>
        </w:rPr>
        <w:drawing>
          <wp:inline distT="0" distB="0" distL="0" distR="0" wp14:anchorId="01F9BEB9" wp14:editId="2008B45B">
            <wp:extent cx="5934075" cy="2114550"/>
            <wp:effectExtent l="0" t="0" r="0" b="0"/>
            <wp:docPr id="11" name="Diagram 11" descr="Denne figur viser blandt andet, at blandt dem der udelukkende var aktive i forenings,- fitnesscenter- eller aftenskoleregi før coronanedlukingen, er der nu 69 pct. af dem, som dyrker motion på egen hånd under coronakrisen. ">
              <a:extLst xmlns:a="http://schemas.openxmlformats.org/drawingml/2006/main">
                <a:ext uri="{FF2B5EF4-FFF2-40B4-BE49-F238E27FC236}">
                  <a16:creationId xmlns:a16="http://schemas.microsoft.com/office/drawing/2014/main" id="{7A21542C-64A7-4CD0-B7C1-ABA1B5444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816482" w14:textId="0F0F1CFE" w:rsidR="00E00D45" w:rsidRDefault="00E00D45" w:rsidP="00E00D45">
      <w:pPr>
        <w:rPr>
          <w:rFonts w:cstheme="minorHAnsi"/>
          <w:sz w:val="16"/>
          <w:szCs w:val="16"/>
        </w:rPr>
      </w:pPr>
      <w:r w:rsidRPr="00F16A3E">
        <w:rPr>
          <w:rFonts w:cstheme="minorHAnsi"/>
          <w:sz w:val="16"/>
          <w:szCs w:val="16"/>
        </w:rPr>
        <w:t>Figuren</w:t>
      </w:r>
      <w:r>
        <w:rPr>
          <w:rFonts w:cstheme="minorHAnsi"/>
          <w:sz w:val="16"/>
          <w:szCs w:val="16"/>
        </w:rPr>
        <w:t xml:space="preserve"> viser svarfordelingen til spørgsmålet: ’I hvilken sammenhæng har du dyrket dine aktiviteter FØR/UNDER </w:t>
      </w:r>
      <w:proofErr w:type="spellStart"/>
      <w:r>
        <w:rPr>
          <w:rFonts w:cstheme="minorHAnsi"/>
          <w:sz w:val="16"/>
          <w:szCs w:val="16"/>
        </w:rPr>
        <w:t>coronanedlukningen</w:t>
      </w:r>
      <w:proofErr w:type="spellEnd"/>
      <w:r>
        <w:rPr>
          <w:rFonts w:cstheme="minorHAnsi"/>
          <w:sz w:val="16"/>
          <w:szCs w:val="16"/>
        </w:rPr>
        <w:t xml:space="preserve"> (også online)?’ blandt dem</w:t>
      </w:r>
      <w:r w:rsidRPr="00F16A3E">
        <w:rPr>
          <w:rFonts w:cstheme="minorHAnsi"/>
          <w:sz w:val="16"/>
          <w:szCs w:val="16"/>
        </w:rPr>
        <w:t xml:space="preserve">, </w:t>
      </w:r>
      <w:r>
        <w:rPr>
          <w:rFonts w:cstheme="minorHAnsi"/>
          <w:sz w:val="16"/>
          <w:szCs w:val="16"/>
        </w:rPr>
        <w:t>der</w:t>
      </w:r>
      <w:r w:rsidRPr="00F16A3E">
        <w:rPr>
          <w:rFonts w:cstheme="minorHAnsi"/>
          <w:sz w:val="16"/>
          <w:szCs w:val="16"/>
        </w:rPr>
        <w:t xml:space="preserve"> udelukkende var</w:t>
      </w:r>
      <w:r>
        <w:rPr>
          <w:rFonts w:cstheme="minorHAnsi"/>
          <w:sz w:val="16"/>
          <w:szCs w:val="16"/>
        </w:rPr>
        <w:t xml:space="preserve"> aktive i en organiseret sammenhæng (i et privat center, en forening eller aftenskole) før nedlukningen, og som er </w:t>
      </w:r>
      <w:r w:rsidRPr="00086298">
        <w:rPr>
          <w:rFonts w:cstheme="minorHAnsi"/>
          <w:i/>
          <w:sz w:val="16"/>
          <w:szCs w:val="16"/>
        </w:rPr>
        <w:t>fortsat</w:t>
      </w:r>
      <w:r>
        <w:rPr>
          <w:rFonts w:cstheme="minorHAnsi"/>
          <w:sz w:val="16"/>
          <w:szCs w:val="16"/>
        </w:rPr>
        <w:t xml:space="preserve"> med at være aktiv </w:t>
      </w:r>
      <w:r w:rsidRPr="00D210FF">
        <w:rPr>
          <w:rFonts w:cstheme="minorHAnsi"/>
          <w:i/>
          <w:sz w:val="16"/>
          <w:szCs w:val="16"/>
        </w:rPr>
        <w:t>under</w:t>
      </w:r>
      <w:r>
        <w:rPr>
          <w:rFonts w:cstheme="minorHAnsi"/>
          <w:sz w:val="16"/>
          <w:szCs w:val="16"/>
        </w:rPr>
        <w:t xml:space="preserve"> nedlukningen (n=87).</w:t>
      </w:r>
      <w:r>
        <w:t xml:space="preserve"> </w:t>
      </w:r>
      <w:r w:rsidRPr="00E00D45">
        <w:rPr>
          <w:rFonts w:cstheme="minorHAnsi"/>
          <w:sz w:val="16"/>
          <w:szCs w:val="16"/>
        </w:rPr>
        <w:t xml:space="preserve">Figuren kan findes i </w:t>
      </w:r>
      <w:hyperlink r:id="rId12" w:history="1">
        <w:proofErr w:type="spellStart"/>
        <w:r w:rsidRPr="00E00D45">
          <w:rPr>
            <w:rStyle w:val="Hyperlink"/>
            <w:rFonts w:cstheme="minorHAnsi"/>
            <w:sz w:val="16"/>
            <w:szCs w:val="16"/>
          </w:rPr>
          <w:t>coronanotat</w:t>
        </w:r>
        <w:proofErr w:type="spellEnd"/>
        <w:r w:rsidRPr="00E00D45">
          <w:rPr>
            <w:rStyle w:val="Hyperlink"/>
            <w:rFonts w:cstheme="minorHAnsi"/>
            <w:sz w:val="16"/>
            <w:szCs w:val="16"/>
          </w:rPr>
          <w:t xml:space="preserve"> 1.2: Nye motions- og sportsvaner under nedlukningen</w:t>
        </w:r>
      </w:hyperlink>
    </w:p>
    <w:p w14:paraId="51D7E795" w14:textId="77777777" w:rsidR="00E00D45" w:rsidRPr="00506C48" w:rsidRDefault="00E00D45" w:rsidP="00E00D45">
      <w:pPr>
        <w:rPr>
          <w:rFonts w:cstheme="minorHAnsi"/>
          <w:sz w:val="16"/>
          <w:szCs w:val="16"/>
        </w:rPr>
      </w:pPr>
    </w:p>
    <w:p w14:paraId="00521D2C" w14:textId="30A12DE8" w:rsidR="00E00D45" w:rsidRPr="00DC5F9A" w:rsidRDefault="00E00D45" w:rsidP="00E00D45">
      <w:pPr>
        <w:rPr>
          <w:b/>
          <w:bCs/>
        </w:rPr>
      </w:pPr>
    </w:p>
    <w:sectPr w:rsidR="00E00D45" w:rsidRPr="00DC5F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D4DB6"/>
    <w:multiLevelType w:val="hybridMultilevel"/>
    <w:tmpl w:val="96B41D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9A"/>
    <w:rsid w:val="000207AF"/>
    <w:rsid w:val="0006193D"/>
    <w:rsid w:val="00176142"/>
    <w:rsid w:val="0018423B"/>
    <w:rsid w:val="002061A8"/>
    <w:rsid w:val="0031630B"/>
    <w:rsid w:val="00344D06"/>
    <w:rsid w:val="003726BD"/>
    <w:rsid w:val="003A2879"/>
    <w:rsid w:val="0042110E"/>
    <w:rsid w:val="005716B6"/>
    <w:rsid w:val="005A3AAD"/>
    <w:rsid w:val="005D2A15"/>
    <w:rsid w:val="006125F9"/>
    <w:rsid w:val="00626124"/>
    <w:rsid w:val="006E5AD1"/>
    <w:rsid w:val="00725529"/>
    <w:rsid w:val="00757678"/>
    <w:rsid w:val="008951AE"/>
    <w:rsid w:val="009F1B64"/>
    <w:rsid w:val="00A11A1C"/>
    <w:rsid w:val="00A53BF9"/>
    <w:rsid w:val="00A776A1"/>
    <w:rsid w:val="00AA71D2"/>
    <w:rsid w:val="00B20B2F"/>
    <w:rsid w:val="00B87728"/>
    <w:rsid w:val="00BC667E"/>
    <w:rsid w:val="00BF2405"/>
    <w:rsid w:val="00C476CD"/>
    <w:rsid w:val="00CA65A3"/>
    <w:rsid w:val="00DC5F9A"/>
    <w:rsid w:val="00DF0C5D"/>
    <w:rsid w:val="00E00D45"/>
    <w:rsid w:val="00FB0818"/>
    <w:rsid w:val="00FB5149"/>
    <w:rsid w:val="04232D86"/>
    <w:rsid w:val="0B3487BF"/>
    <w:rsid w:val="23448297"/>
    <w:rsid w:val="25CBE236"/>
    <w:rsid w:val="3026BAC7"/>
    <w:rsid w:val="33EEA788"/>
    <w:rsid w:val="457E4854"/>
    <w:rsid w:val="4BAE6938"/>
    <w:rsid w:val="4D4A3999"/>
    <w:rsid w:val="5081DA5B"/>
    <w:rsid w:val="5B14E8A9"/>
    <w:rsid w:val="662BD5BB"/>
    <w:rsid w:val="6DC8FA86"/>
    <w:rsid w:val="6FC72D1B"/>
    <w:rsid w:val="75B4203A"/>
    <w:rsid w:val="7B836348"/>
    <w:rsid w:val="7E40C9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AF29"/>
  <w15:chartTrackingRefBased/>
  <w15:docId w15:val="{CB935D24-B540-49F7-9E2E-88ADDDC3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5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C5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semiHidden/>
    <w:unhideWhenUsed/>
    <w:qFormat/>
    <w:rsid w:val="00E00D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C5F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DC5F9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C5F9A"/>
    <w:rPr>
      <w:rFonts w:asciiTheme="majorHAnsi" w:eastAsiaTheme="majorEastAsia" w:hAnsiTheme="majorHAnsi" w:cstheme="majorBidi"/>
      <w:color w:val="2F5496" w:themeColor="accent1" w:themeShade="BF"/>
      <w:sz w:val="26"/>
      <w:szCs w:val="26"/>
    </w:rPr>
  </w:style>
  <w:style w:type="paragraph" w:styleId="Billedtekst">
    <w:name w:val="caption"/>
    <w:aliases w:val="Figuroverskrift 2"/>
    <w:basedOn w:val="Overskrift5"/>
    <w:next w:val="Normal"/>
    <w:uiPriority w:val="35"/>
    <w:unhideWhenUsed/>
    <w:qFormat/>
    <w:rsid w:val="00E00D45"/>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E00D45"/>
    <w:rPr>
      <w:rFonts w:asciiTheme="majorHAnsi" w:eastAsiaTheme="majorEastAsia" w:hAnsiTheme="majorHAnsi" w:cstheme="majorBidi"/>
      <w:color w:val="2F5496" w:themeColor="accent1" w:themeShade="BF"/>
    </w:rPr>
  </w:style>
  <w:style w:type="character" w:styleId="Hyperlink">
    <w:name w:val="Hyperlink"/>
    <w:basedOn w:val="Standardskrifttypeiafsnit"/>
    <w:uiPriority w:val="99"/>
    <w:unhideWhenUsed/>
    <w:rsid w:val="00E00D45"/>
    <w:rPr>
      <w:color w:val="0563C1" w:themeColor="hyperlink"/>
      <w:u w:val="single"/>
    </w:rPr>
  </w:style>
  <w:style w:type="character" w:styleId="Ulstomtale">
    <w:name w:val="Unresolved Mention"/>
    <w:basedOn w:val="Standardskrifttypeiafsnit"/>
    <w:uiPriority w:val="99"/>
    <w:semiHidden/>
    <w:unhideWhenUsed/>
    <w:rsid w:val="00E00D45"/>
    <w:rPr>
      <w:color w:val="605E5C"/>
      <w:shd w:val="clear" w:color="auto" w:fill="E1DFDD"/>
    </w:rPr>
  </w:style>
  <w:style w:type="paragraph" w:styleId="Listeafsnit">
    <w:name w:val="List Paragraph"/>
    <w:basedOn w:val="Normal"/>
    <w:uiPriority w:val="34"/>
    <w:qFormat/>
    <w:rsid w:val="00AA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6446">
      <w:bodyDiv w:val="1"/>
      <w:marLeft w:val="0"/>
      <w:marRight w:val="0"/>
      <w:marTop w:val="0"/>
      <w:marBottom w:val="0"/>
      <w:divBdr>
        <w:top w:val="none" w:sz="0" w:space="0" w:color="auto"/>
        <w:left w:val="none" w:sz="0" w:space="0" w:color="auto"/>
        <w:bottom w:val="none" w:sz="0" w:space="0" w:color="auto"/>
        <w:right w:val="none" w:sz="0" w:space="0" w:color="auto"/>
      </w:divBdr>
    </w:div>
    <w:div w:id="1615863846">
      <w:bodyDiv w:val="1"/>
      <w:marLeft w:val="0"/>
      <w:marRight w:val="0"/>
      <w:marTop w:val="0"/>
      <w:marBottom w:val="0"/>
      <w:divBdr>
        <w:top w:val="none" w:sz="0" w:space="0" w:color="auto"/>
        <w:left w:val="none" w:sz="0" w:space="0" w:color="auto"/>
        <w:bottom w:val="none" w:sz="0" w:space="0" w:color="auto"/>
        <w:right w:val="none" w:sz="0" w:space="0" w:color="auto"/>
      </w:divBdr>
    </w:div>
    <w:div w:id="16475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n.dk/idan-undersoeger/coronakrisens-effekt-paa-danskernes-motions-og-sportsvan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dan.dk/vidensbank/udgivelser/danskernes-motions-og-sportsvaner-under-coronanedlukningen-notat-2-nye-motions-og-sportsvaner-under-nedlukningen/2f0267d6-a2a0-4403-969b-abba006b6fd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0" Type="http://schemas.openxmlformats.org/officeDocument/2006/relationships/hyperlink" Target="https://idan.dk/vidensbank/udgivelser/danskernes-motions-og-sportsvaner-under-coronanedlukningen-notat-2-nye-motions-og-sportsvaner-under-nedlukningen/2f0267d6-a2a0-4403-969b-abba006b6fdd" TargetMode="External"/><Relationship Id="rId4" Type="http://schemas.openxmlformats.org/officeDocument/2006/relationships/numbering" Target="numbering.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APTOP-CHK6D9NO\Livedrive%20Briefcase\Mette\Corona\corona_forening.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LAPTOP-CHK6D9NO\Livedrive%20Briefcase\Mette\Corona\corona_foren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898426286280997E-2"/>
          <c:y val="4.6933341217149198E-2"/>
          <c:w val="0.61401028192720797"/>
          <c:h val="0.66152751898379114"/>
        </c:manualLayout>
      </c:layout>
      <c:barChart>
        <c:barDir val="col"/>
        <c:grouping val="percentStacked"/>
        <c:varyColors val="0"/>
        <c:ser>
          <c:idx val="0"/>
          <c:order val="0"/>
          <c:tx>
            <c:strRef>
              <c:f>'Q1'!$A$2</c:f>
              <c:strCache>
                <c:ptCount val="1"/>
                <c:pt idx="0">
                  <c:v>Stoppet med at være aktiv UNDER</c:v>
                </c:pt>
              </c:strCache>
            </c:strRef>
          </c:tx>
          <c:spPr>
            <a:solidFill>
              <a:srgbClr val="266A9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'Q1'!$C$1:$E$1</c:f>
              <c:strCache>
                <c:ptCount val="3"/>
                <c:pt idx="0">
                  <c:v>Udelukkende aktiv i en organiseret sammenhæng FØR</c:v>
                </c:pt>
                <c:pt idx="1">
                  <c:v>Udelukkende aktiv på egen hånd FØR</c:v>
                </c:pt>
                <c:pt idx="2">
                  <c:v>Både aktiv på egen hånd og i en organiseret sammenhæng FØR</c:v>
                </c:pt>
              </c:strCache>
            </c:strRef>
          </c:cat>
          <c:val>
            <c:numRef>
              <c:f>'Q1'!$C$2:$E$2</c:f>
              <c:numCache>
                <c:formatCode>General</c:formatCode>
                <c:ptCount val="3"/>
                <c:pt idx="0">
                  <c:v>58</c:v>
                </c:pt>
                <c:pt idx="1">
                  <c:v>21</c:v>
                </c:pt>
                <c:pt idx="2">
                  <c:v>32</c:v>
                </c:pt>
              </c:numCache>
            </c:numRef>
          </c:val>
          <c:extLst>
            <c:ext xmlns:c16="http://schemas.microsoft.com/office/drawing/2014/chart" uri="{C3380CC4-5D6E-409C-BE32-E72D297353CC}">
              <c16:uniqueId val="{00000000-65D1-47CE-9DE4-C02C0E890D83}"/>
            </c:ext>
          </c:extLst>
        </c:ser>
        <c:ser>
          <c:idx val="1"/>
          <c:order val="1"/>
          <c:tx>
            <c:strRef>
              <c:f>'Q1'!$A$3</c:f>
              <c:strCache>
                <c:ptCount val="1"/>
                <c:pt idx="0">
                  <c:v>Fortsat med at være aktiv UNDER</c:v>
                </c:pt>
              </c:strCache>
            </c:strRef>
          </c:tx>
          <c:spPr>
            <a:solidFill>
              <a:srgbClr val="77A9D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'Q1'!$C$1:$E$1</c:f>
              <c:strCache>
                <c:ptCount val="3"/>
                <c:pt idx="0">
                  <c:v>Udelukkende aktiv i en organiseret sammenhæng FØR</c:v>
                </c:pt>
                <c:pt idx="1">
                  <c:v>Udelukkende aktiv på egen hånd FØR</c:v>
                </c:pt>
                <c:pt idx="2">
                  <c:v>Både aktiv på egen hånd og i en organiseret sammenhæng FØR</c:v>
                </c:pt>
              </c:strCache>
            </c:strRef>
          </c:cat>
          <c:val>
            <c:numRef>
              <c:f>'Q1'!$C$3:$E$3</c:f>
              <c:numCache>
                <c:formatCode>General</c:formatCode>
                <c:ptCount val="3"/>
                <c:pt idx="0">
                  <c:v>42</c:v>
                </c:pt>
                <c:pt idx="1">
                  <c:v>79</c:v>
                </c:pt>
                <c:pt idx="2">
                  <c:v>68</c:v>
                </c:pt>
              </c:numCache>
            </c:numRef>
          </c:val>
          <c:extLst>
            <c:ext xmlns:c16="http://schemas.microsoft.com/office/drawing/2014/chart" uri="{C3380CC4-5D6E-409C-BE32-E72D297353CC}">
              <c16:uniqueId val="{00000001-65D1-47CE-9DE4-C02C0E890D83}"/>
            </c:ext>
          </c:extLst>
        </c:ser>
        <c:dLbls>
          <c:showLegendKey val="0"/>
          <c:showVal val="0"/>
          <c:showCatName val="0"/>
          <c:showSerName val="0"/>
          <c:showPercent val="0"/>
          <c:showBubbleSize val="0"/>
        </c:dLbls>
        <c:gapWidth val="150"/>
        <c:overlap val="100"/>
        <c:axId val="-1142924672"/>
        <c:axId val="-969501072"/>
      </c:barChart>
      <c:catAx>
        <c:axId val="-114292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969501072"/>
        <c:crosses val="autoZero"/>
        <c:auto val="1"/>
        <c:lblAlgn val="ctr"/>
        <c:lblOffset val="100"/>
        <c:noMultiLvlLbl val="0"/>
      </c:catAx>
      <c:valAx>
        <c:axId val="-969501072"/>
        <c:scaling>
          <c:orientation val="minMax"/>
        </c:scaling>
        <c:delete val="0"/>
        <c:axPos val="l"/>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1142924672"/>
        <c:crosses val="autoZero"/>
        <c:crossBetween val="between"/>
        <c:majorUnit val="0.2"/>
      </c:valAx>
      <c:spPr>
        <a:noFill/>
        <a:ln>
          <a:noFill/>
        </a:ln>
        <a:effectLst/>
      </c:spPr>
    </c:plotArea>
    <c:legend>
      <c:legendPos val="r"/>
      <c:layout>
        <c:manualLayout>
          <c:xMode val="edge"/>
          <c:yMode val="edge"/>
          <c:x val="0.74829043721491295"/>
          <c:y val="0.27439945816683797"/>
          <c:w val="0.185818168118598"/>
          <c:h val="0.344534399081893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'Q5'!$B$1</c:f>
              <c:strCache>
                <c:ptCount val="1"/>
                <c:pt idx="0">
                  <c:v>FØR</c:v>
                </c:pt>
              </c:strCache>
            </c:strRef>
          </c:tx>
          <c:spPr>
            <a:solidFill>
              <a:srgbClr val="266A9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C65-4774-9ABD-8042FC06D6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('Q5'!$A$2:$A$3,'Q5'!$A$5:$A$6)</c:f>
              <c:strCache>
                <c:ptCount val="4"/>
                <c:pt idx="0">
                  <c:v>På egen hånd (alene eller sammen med andre)</c:v>
                </c:pt>
                <c:pt idx="1">
                  <c:v>Forening/klub</c:v>
                </c:pt>
                <c:pt idx="2">
                  <c:v>Kommercielt/privat center eller tilbud</c:v>
                </c:pt>
                <c:pt idx="3">
                  <c:v>Aftenskole</c:v>
                </c:pt>
              </c:strCache>
            </c:strRef>
          </c:cat>
          <c:val>
            <c:numRef>
              <c:f>('Q5'!$B$2:$B$3,'Q5'!$B$5:$B$6)</c:f>
              <c:numCache>
                <c:formatCode>0</c:formatCode>
                <c:ptCount val="4"/>
                <c:pt idx="0">
                  <c:v>0</c:v>
                </c:pt>
                <c:pt idx="1">
                  <c:v>59.336173996267881</c:v>
                </c:pt>
                <c:pt idx="2">
                  <c:v>45.386175976520761</c:v>
                </c:pt>
                <c:pt idx="3">
                  <c:v>10.902354593551349</c:v>
                </c:pt>
              </c:numCache>
            </c:numRef>
          </c:val>
          <c:extLst>
            <c:ext xmlns:c16="http://schemas.microsoft.com/office/drawing/2014/chart" uri="{C3380CC4-5D6E-409C-BE32-E72D297353CC}">
              <c16:uniqueId val="{00000001-EC65-4774-9ABD-8042FC06D6B3}"/>
            </c:ext>
          </c:extLst>
        </c:ser>
        <c:ser>
          <c:idx val="1"/>
          <c:order val="1"/>
          <c:tx>
            <c:strRef>
              <c:f>'Q5'!$C$1</c:f>
              <c:strCache>
                <c:ptCount val="1"/>
                <c:pt idx="0">
                  <c:v>UNDER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('Q5'!$A$2:$A$3,'Q5'!$A$5:$A$6)</c:f>
              <c:strCache>
                <c:ptCount val="4"/>
                <c:pt idx="0">
                  <c:v>På egen hånd (alene eller sammen med andre)</c:v>
                </c:pt>
                <c:pt idx="1">
                  <c:v>Forening/klub</c:v>
                </c:pt>
                <c:pt idx="2">
                  <c:v>Kommercielt/privat center eller tilbud</c:v>
                </c:pt>
                <c:pt idx="3">
                  <c:v>Aftenskole</c:v>
                </c:pt>
              </c:strCache>
            </c:strRef>
          </c:cat>
          <c:val>
            <c:numRef>
              <c:f>('Q5'!$C$2:$C$3,'Q5'!$C$5:$C$6)</c:f>
              <c:numCache>
                <c:formatCode>0</c:formatCode>
                <c:ptCount val="4"/>
                <c:pt idx="0">
                  <c:v>69.422893227832645</c:v>
                </c:pt>
                <c:pt idx="1">
                  <c:v>20.614729427217171</c:v>
                </c:pt>
                <c:pt idx="2">
                  <c:v>4.7066278797567467</c:v>
                </c:pt>
                <c:pt idx="3">
                  <c:v>1.6931834440721849</c:v>
                </c:pt>
              </c:numCache>
            </c:numRef>
          </c:val>
          <c:extLst>
            <c:ext xmlns:c16="http://schemas.microsoft.com/office/drawing/2014/chart" uri="{C3380CC4-5D6E-409C-BE32-E72D297353CC}">
              <c16:uniqueId val="{00000002-EC65-4774-9ABD-8042FC06D6B3}"/>
            </c:ext>
          </c:extLst>
        </c:ser>
        <c:dLbls>
          <c:showLegendKey val="0"/>
          <c:showVal val="0"/>
          <c:showCatName val="0"/>
          <c:showSerName val="0"/>
          <c:showPercent val="0"/>
          <c:showBubbleSize val="0"/>
        </c:dLbls>
        <c:gapWidth val="150"/>
        <c:axId val="-1232257072"/>
        <c:axId val="-969206992"/>
      </c:barChart>
      <c:catAx>
        <c:axId val="-1232257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969206992"/>
        <c:crosses val="autoZero"/>
        <c:auto val="1"/>
        <c:lblAlgn val="ctr"/>
        <c:lblOffset val="100"/>
        <c:noMultiLvlLbl val="0"/>
      </c:catAx>
      <c:valAx>
        <c:axId val="-96920699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12322570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1DB5C-E4AE-435A-82B0-8E487D106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7C32EC-90E5-4D6C-AC9F-99DAA29D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5FA4A-B7E6-4A7E-B7B7-A5BD9CA1E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535</Words>
  <Characters>3270</Characters>
  <Application>Microsoft Office Word</Application>
  <DocSecurity>0</DocSecurity>
  <Lines>27</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33</cp:revision>
  <dcterms:created xsi:type="dcterms:W3CDTF">2021-05-10T11:29:00Z</dcterms:created>
  <dcterms:modified xsi:type="dcterms:W3CDTF">2021-07-19T08:54:00Z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